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11" w:rsidRPr="005531BC" w:rsidRDefault="003D23D8" w:rsidP="00DA5492">
      <w:pPr>
        <w:pStyle w:val="Title"/>
        <w:ind w:left="360"/>
        <w:rPr>
          <w:sz w:val="44"/>
          <w:szCs w:val="44"/>
        </w:rPr>
      </w:pPr>
      <w:r>
        <w:rPr>
          <w:rFonts w:ascii="Georgia" w:hAnsi="Georgia"/>
          <w:b/>
          <w:noProof/>
          <w:sz w:val="44"/>
          <w:szCs w:val="44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-331470</wp:posOffset>
                </wp:positionV>
                <wp:extent cx="952500" cy="8382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144" w:rsidRDefault="00784144" w:rsidP="003D23D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  <w:lang w:val="en-ZA" w:eastAsia="en-ZA"/>
                              </w:rPr>
                              <w:drawing>
                                <wp:inline distT="0" distB="0" distL="0" distR="0" wp14:anchorId="719FAECC" wp14:editId="1601C252">
                                  <wp:extent cx="597360" cy="684000"/>
                                  <wp:effectExtent l="95250" t="0" r="241300" b="17335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nstock823462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7360" cy="68400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52400" dist="12000" dir="900000" sy="98000" kx="110000" ky="200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perspectiveRelaxed">
                                              <a:rot lat="19800000" lon="1200000" rev="20820000"/>
                                            </a:camera>
                                            <a:lightRig rig="threePt" dir="t"/>
                                          </a:scene3d>
                                          <a:sp3d contourW="6350" prstMaterial="matte">
                                            <a:bevelT w="101600" h="10160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56.3pt;margin-top:-26.1pt;width: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" fillcolor="white [3201]" stroked="f" strokeweight=".5pt">
                <v:textbox>
                  <w:txbxContent>
                    <w:p w:rsidR="00784144" w:rsidRDefault="00784144" w:rsidP="003D23D8">
                      <w:pPr>
                        <w:pBdr>
                          <w:bottom w:val="single" w:sz="4" w:space="1" w:color="auto"/>
                        </w:pBdr>
                      </w:pPr>
                      <w:r>
                        <w:rPr>
                          <w:noProof/>
                          <w:sz w:val="44"/>
                          <w:szCs w:val="44"/>
                          <w:lang w:val="en-ZA" w:eastAsia="en-ZA"/>
                        </w:rPr>
                        <w:drawing>
                          <wp:inline distT="0" distB="0" distL="0" distR="0" wp14:anchorId="719FAECC" wp14:editId="1601C252">
                            <wp:extent cx="597360" cy="684000"/>
                            <wp:effectExtent l="95250" t="0" r="241300" b="17335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nstock8234624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7360" cy="6840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52400" dist="12000" dir="900000" sy="98000" kx="110000" ky="200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perspectiveRelaxed">
                                        <a:rot lat="19800000" lon="1200000" rev="20820000"/>
                                      </a:camera>
                                      <a:lightRig rig="threePt" dir="t"/>
                                    </a:scene3d>
                                    <a:sp3d contourW="6350" prstMaterial="matte">
                                      <a:bevelT w="101600" h="10160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5492">
        <w:rPr>
          <w:rFonts w:ascii="Georgia" w:hAnsi="Georgia"/>
          <w:b/>
          <w:sz w:val="44"/>
          <w:szCs w:val="44"/>
        </w:rPr>
        <w:t xml:space="preserve">        </w:t>
      </w:r>
      <w:r w:rsidR="00021149" w:rsidRPr="00D92140">
        <w:rPr>
          <w:rFonts w:ascii="Georgia" w:hAnsi="Georgia"/>
          <w:b/>
          <w:sz w:val="44"/>
          <w:szCs w:val="44"/>
        </w:rPr>
        <w:t>M</w:t>
      </w:r>
      <w:r w:rsidR="00784144">
        <w:rPr>
          <w:rFonts w:ascii="Georgia" w:hAnsi="Georgia"/>
          <w:b/>
          <w:sz w:val="44"/>
          <w:szCs w:val="44"/>
        </w:rPr>
        <w:t>asters</w:t>
      </w:r>
      <w:r w:rsidR="009D68E3">
        <w:rPr>
          <w:rFonts w:ascii="Georgia" w:hAnsi="Georgia"/>
          <w:b/>
          <w:sz w:val="44"/>
          <w:szCs w:val="44"/>
        </w:rPr>
        <w:t xml:space="preserve"> </w:t>
      </w:r>
      <w:r w:rsidR="00784144">
        <w:rPr>
          <w:rFonts w:ascii="Georgia" w:hAnsi="Georgia"/>
          <w:b/>
          <w:sz w:val="44"/>
          <w:szCs w:val="44"/>
        </w:rPr>
        <w:t>complete</w:t>
      </w:r>
      <w:r w:rsidR="00EB3140" w:rsidRPr="00D92140">
        <w:rPr>
          <w:rFonts w:ascii="Georgia" w:hAnsi="Georgia"/>
          <w:b/>
          <w:sz w:val="44"/>
          <w:szCs w:val="44"/>
        </w:rPr>
        <w:t xml:space="preserve"> </w:t>
      </w:r>
      <w:r w:rsidR="006D449E" w:rsidRPr="00D92140">
        <w:rPr>
          <w:rFonts w:ascii="Georgia" w:hAnsi="Georgia"/>
          <w:b/>
          <w:sz w:val="44"/>
          <w:szCs w:val="44"/>
        </w:rPr>
        <w:t>2013</w:t>
      </w:r>
      <w:r w:rsidR="00A4732C">
        <w:rPr>
          <w:sz w:val="44"/>
          <w:szCs w:val="44"/>
        </w:rPr>
        <w:t xml:space="preserve">   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596"/>
        <w:gridCol w:w="3048"/>
        <w:gridCol w:w="1596"/>
        <w:gridCol w:w="3082"/>
      </w:tblGrid>
      <w:tr w:rsidR="003718F4" w:rsidTr="006F174A">
        <w:tc>
          <w:tcPr>
            <w:tcW w:w="1596" w:type="dxa"/>
            <w:tcBorders>
              <w:bottom w:val="dashSmallGap" w:sz="4" w:space="0" w:color="0F243E" w:themeColor="text2" w:themeShade="80"/>
              <w:right w:val="nil"/>
            </w:tcBorders>
          </w:tcPr>
          <w:p w:rsidR="003718F4" w:rsidRDefault="003718F4" w:rsidP="00021149">
            <w:pPr>
              <w:rPr>
                <w:rFonts w:cs="Arial"/>
                <w:sz w:val="22"/>
                <w:szCs w:val="22"/>
              </w:rPr>
            </w:pPr>
          </w:p>
          <w:p w:rsidR="003718F4" w:rsidRDefault="003718F4" w:rsidP="00D00B4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ZA" w:eastAsia="en-ZA"/>
              </w:rPr>
              <w:drawing>
                <wp:inline distT="0" distB="0" distL="0" distR="0" wp14:anchorId="12904F22" wp14:editId="45389934">
                  <wp:extent cx="675000" cy="900000"/>
                  <wp:effectExtent l="114300" t="57150" r="87630" b="1670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son 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0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3718F4" w:rsidRDefault="006F174A" w:rsidP="006F174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color w:val="444444"/>
                <w:szCs w:val="20"/>
                <w:lang w:val="en-ZA" w:eastAsia="en-ZA"/>
              </w:rPr>
              <w:drawing>
                <wp:inline distT="0" distB="0" distL="0" distR="0" wp14:anchorId="696EE283" wp14:editId="5DF4A9E2">
                  <wp:extent cx="279466" cy="216000"/>
                  <wp:effectExtent l="0" t="0" r="6350" b="0"/>
                  <wp:docPr id="16" name="Picture 16" descr="http://www.sun.ac.za/english/corporate-identity/PublishingImages/Downloads/Kinetic%20Oak%20Leaf/Leaf_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.ac.za/english/corporate-identity/PublishingImages/Downloads/Kinetic%20Oak%20Leaf/Leaf_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946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tcBorders>
              <w:left w:val="nil"/>
              <w:bottom w:val="dashSmallGap" w:sz="4" w:space="0" w:color="0F243E" w:themeColor="text2" w:themeShade="80"/>
            </w:tcBorders>
          </w:tcPr>
          <w:p w:rsidR="003718F4" w:rsidRDefault="003718F4" w:rsidP="00021149">
            <w:pPr>
              <w:rPr>
                <w:rFonts w:cs="Arial"/>
                <w:sz w:val="22"/>
                <w:szCs w:val="22"/>
              </w:rPr>
            </w:pPr>
          </w:p>
          <w:p w:rsidR="006F174A" w:rsidRDefault="003718F4" w:rsidP="003718F4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021149">
              <w:rPr>
                <w:rFonts w:cs="Arial"/>
                <w:b/>
                <w:color w:val="244061" w:themeColor="accent1" w:themeShade="80"/>
                <w:szCs w:val="20"/>
              </w:rPr>
              <w:t>BASSON M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 xml:space="preserve">. </w:t>
            </w:r>
            <w:r w:rsidRPr="00021149">
              <w:rPr>
                <w:rFonts w:cs="Arial"/>
                <w:i/>
                <w:color w:val="244061" w:themeColor="accent1" w:themeShade="80"/>
                <w:szCs w:val="20"/>
              </w:rPr>
              <w:t>Die ontwikkeling van geletterdheidsintervensie</w:t>
            </w:r>
            <w:r w:rsidR="006F174A">
              <w:rPr>
                <w:rFonts w:cs="Arial"/>
                <w:i/>
                <w:color w:val="244061" w:themeColor="accent1" w:themeShade="80"/>
                <w:szCs w:val="20"/>
              </w:rPr>
              <w:t>-</w:t>
            </w:r>
            <w:r w:rsidRPr="00021149">
              <w:rPr>
                <w:rFonts w:cs="Arial"/>
                <w:i/>
                <w:color w:val="244061" w:themeColor="accent1" w:themeShade="80"/>
                <w:szCs w:val="20"/>
              </w:rPr>
              <w:t>programme ter bevordering van woordeskat en leesbegrip by Xhosa-moedertaalsprekers in graad 4-6 Afrikaansklasse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. MEd, 2013. 170 pp.</w:t>
            </w:r>
          </w:p>
          <w:p w:rsidR="002C0EC7" w:rsidRDefault="00784144" w:rsidP="002C0EC7">
            <w:pPr>
              <w:rPr>
                <w:rFonts w:cs="Arial"/>
                <w:color w:val="244061" w:themeColor="accent1" w:themeShade="80"/>
                <w:szCs w:val="20"/>
              </w:rPr>
            </w:pPr>
            <w:r>
              <w:rPr>
                <w:rFonts w:cs="Arial"/>
                <w:b/>
                <w:color w:val="244061" w:themeColor="accent1" w:themeShade="80"/>
                <w:szCs w:val="20"/>
              </w:rPr>
              <w:t>Supervisor</w:t>
            </w:r>
            <w:r w:rsidR="002C0EC7">
              <w:rPr>
                <w:rFonts w:cs="Arial"/>
                <w:color w:val="244061" w:themeColor="accent1" w:themeShade="80"/>
                <w:szCs w:val="20"/>
              </w:rPr>
              <w:t>: Le Cordeur ML</w:t>
            </w:r>
          </w:p>
          <w:p w:rsidR="003718F4" w:rsidRDefault="00784144" w:rsidP="0078414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color w:val="244061" w:themeColor="accent1" w:themeShade="80"/>
                <w:szCs w:val="20"/>
              </w:rPr>
              <w:t>Co-supervisor</w:t>
            </w:r>
            <w:r w:rsidR="003718F4" w:rsidRPr="00021149">
              <w:rPr>
                <w:rFonts w:cs="Arial"/>
                <w:color w:val="244061" w:themeColor="accent1" w:themeShade="80"/>
                <w:szCs w:val="20"/>
              </w:rPr>
              <w:t>: Rutgers L</w:t>
            </w:r>
          </w:p>
        </w:tc>
        <w:tc>
          <w:tcPr>
            <w:tcW w:w="1596" w:type="dxa"/>
            <w:tcBorders>
              <w:bottom w:val="dashSmallGap" w:sz="4" w:space="0" w:color="0F243E" w:themeColor="text2" w:themeShade="80"/>
              <w:right w:val="nil"/>
            </w:tcBorders>
          </w:tcPr>
          <w:p w:rsidR="003718F4" w:rsidRDefault="003718F4" w:rsidP="00021149">
            <w:pPr>
              <w:rPr>
                <w:rFonts w:cs="Arial"/>
                <w:sz w:val="22"/>
                <w:szCs w:val="22"/>
              </w:rPr>
            </w:pPr>
          </w:p>
          <w:p w:rsidR="006F174A" w:rsidRDefault="006F174A" w:rsidP="0002114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  <w:lang w:val="en-ZA" w:eastAsia="en-ZA"/>
              </w:rPr>
              <w:drawing>
                <wp:inline distT="0" distB="0" distL="0" distR="0" wp14:anchorId="26D3357F" wp14:editId="0FB80349">
                  <wp:extent cx="675000" cy="900000"/>
                  <wp:effectExtent l="114300" t="57150" r="87630" b="1670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in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0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6F174A" w:rsidRDefault="006F174A" w:rsidP="006F174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color w:val="444444"/>
                <w:szCs w:val="20"/>
                <w:lang w:val="en-ZA" w:eastAsia="en-ZA"/>
              </w:rPr>
              <w:drawing>
                <wp:inline distT="0" distB="0" distL="0" distR="0" wp14:anchorId="76EF7770" wp14:editId="5BC5FF2B">
                  <wp:extent cx="279466" cy="216000"/>
                  <wp:effectExtent l="0" t="0" r="6350" b="0"/>
                  <wp:docPr id="18" name="Picture 18" descr="http://www.sun.ac.za/english/corporate-identity/PublishingImages/Downloads/Kinetic%20Oak%20Leaf/Leaf_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.ac.za/english/corporate-identity/PublishingImages/Downloads/Kinetic%20Oak%20Leaf/Leaf_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946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8F4" w:rsidRDefault="003718F4" w:rsidP="00D00B4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82" w:type="dxa"/>
            <w:tcBorders>
              <w:left w:val="nil"/>
              <w:bottom w:val="dashSmallGap" w:sz="4" w:space="0" w:color="0F243E" w:themeColor="text2" w:themeShade="80"/>
            </w:tcBorders>
          </w:tcPr>
          <w:p w:rsidR="003718F4" w:rsidRDefault="003718F4" w:rsidP="00021149">
            <w:pPr>
              <w:rPr>
                <w:rFonts w:cs="Arial"/>
                <w:sz w:val="22"/>
                <w:szCs w:val="22"/>
              </w:rPr>
            </w:pPr>
          </w:p>
          <w:p w:rsidR="006F174A" w:rsidRDefault="003718F4" w:rsidP="003718F4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021149">
              <w:rPr>
                <w:rFonts w:cs="Arial"/>
                <w:b/>
                <w:color w:val="244061" w:themeColor="accent1" w:themeShade="80"/>
                <w:szCs w:val="20"/>
              </w:rPr>
              <w:t>DOMINGO C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 xml:space="preserve">.  </w:t>
            </w:r>
            <w:r w:rsidRPr="00021149">
              <w:rPr>
                <w:rFonts w:cs="Arial"/>
                <w:i/>
                <w:color w:val="244061" w:themeColor="accent1" w:themeShade="80"/>
                <w:szCs w:val="20"/>
              </w:rPr>
              <w:t>Reflective practice as a mechanism for professional development: a narrative inquiry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. MEd, 2013. 157 pp.</w:t>
            </w:r>
          </w:p>
          <w:p w:rsidR="003718F4" w:rsidRPr="00021149" w:rsidRDefault="003718F4" w:rsidP="003718F4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6F174A">
              <w:rPr>
                <w:rFonts w:cs="Arial"/>
                <w:b/>
                <w:color w:val="244061" w:themeColor="accent1" w:themeShade="80"/>
                <w:szCs w:val="20"/>
              </w:rPr>
              <w:t>S</w:t>
            </w:r>
            <w:r w:rsidR="00784144">
              <w:rPr>
                <w:rFonts w:cs="Arial"/>
                <w:b/>
                <w:color w:val="244061" w:themeColor="accent1" w:themeShade="80"/>
                <w:szCs w:val="20"/>
              </w:rPr>
              <w:t>upervisor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: Reddy CPS</w:t>
            </w:r>
          </w:p>
          <w:p w:rsidR="003718F4" w:rsidRDefault="003718F4" w:rsidP="00021149">
            <w:pPr>
              <w:rPr>
                <w:rFonts w:cs="Arial"/>
                <w:sz w:val="22"/>
                <w:szCs w:val="22"/>
              </w:rPr>
            </w:pPr>
          </w:p>
        </w:tc>
      </w:tr>
      <w:tr w:rsidR="00D00B42" w:rsidTr="005D7EE1">
        <w:tc>
          <w:tcPr>
            <w:tcW w:w="1596" w:type="dxa"/>
            <w:tcBorders>
              <w:top w:val="dashSmallGap" w:sz="4" w:space="0" w:color="0F243E" w:themeColor="text2" w:themeShade="80"/>
              <w:bottom w:val="dashSmallGap" w:sz="4" w:space="0" w:color="0F243E" w:themeColor="text2" w:themeShade="80"/>
              <w:right w:val="nil"/>
            </w:tcBorders>
          </w:tcPr>
          <w:p w:rsidR="003718F4" w:rsidRDefault="003718F4" w:rsidP="00021149">
            <w:pPr>
              <w:rPr>
                <w:rFonts w:cs="Arial"/>
                <w:sz w:val="22"/>
                <w:szCs w:val="22"/>
              </w:rPr>
            </w:pPr>
          </w:p>
          <w:p w:rsidR="003718F4" w:rsidRDefault="00F73D6F" w:rsidP="0002114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val="en-ZA" w:eastAsia="en-ZA"/>
              </w:rPr>
              <w:drawing>
                <wp:inline distT="0" distB="0" distL="0" distR="0">
                  <wp:extent cx="675000" cy="900000"/>
                  <wp:effectExtent l="114300" t="57150" r="87630" b="16700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n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0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C0EC7" w:rsidRDefault="002C0EC7" w:rsidP="002C0EC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color w:val="444444"/>
                <w:szCs w:val="20"/>
                <w:lang w:val="en-ZA" w:eastAsia="en-ZA"/>
              </w:rPr>
              <w:drawing>
                <wp:inline distT="0" distB="0" distL="0" distR="0" wp14:anchorId="005B4C0E" wp14:editId="49815A1A">
                  <wp:extent cx="279466" cy="216000"/>
                  <wp:effectExtent l="0" t="0" r="6350" b="0"/>
                  <wp:docPr id="31" name="Picture 31" descr="http://www.sun.ac.za/english/corporate-identity/PublishingImages/Downloads/Kinetic%20Oak%20Leaf/Leaf_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.ac.za/english/corporate-identity/PublishingImages/Downloads/Kinetic%20Oak%20Leaf/Leaf_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946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8F4" w:rsidRDefault="003718F4" w:rsidP="000211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dashSmallGap" w:sz="4" w:space="0" w:color="0F243E" w:themeColor="text2" w:themeShade="80"/>
              <w:left w:val="nil"/>
              <w:bottom w:val="dashSmallGap" w:sz="4" w:space="0" w:color="0F243E" w:themeColor="text2" w:themeShade="80"/>
            </w:tcBorders>
          </w:tcPr>
          <w:p w:rsidR="003718F4" w:rsidRDefault="003718F4" w:rsidP="00021149">
            <w:pPr>
              <w:rPr>
                <w:rFonts w:cs="Arial"/>
                <w:sz w:val="22"/>
                <w:szCs w:val="22"/>
              </w:rPr>
            </w:pPr>
          </w:p>
          <w:p w:rsidR="006F174A" w:rsidRDefault="00D00B42" w:rsidP="00021149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021149">
              <w:rPr>
                <w:rFonts w:cs="Arial"/>
                <w:b/>
                <w:color w:val="244061" w:themeColor="accent1" w:themeShade="80"/>
                <w:szCs w:val="20"/>
              </w:rPr>
              <w:t>DUNN M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 xml:space="preserve">. </w:t>
            </w:r>
            <w:r w:rsidRPr="00021149">
              <w:rPr>
                <w:rFonts w:cs="Arial"/>
                <w:i/>
                <w:color w:val="244061" w:themeColor="accent1" w:themeShade="80"/>
                <w:szCs w:val="20"/>
              </w:rPr>
              <w:t>Promoting social change amongst students in higher education: an evaluation of the Listening, Living and Learning senior student housing programme at Stellenbosch University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. MPhil, 2013. 172 pp.</w:t>
            </w:r>
          </w:p>
          <w:p w:rsidR="00D00B42" w:rsidRDefault="00D00B42" w:rsidP="002C0EC7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6F174A">
              <w:rPr>
                <w:rFonts w:cs="Arial"/>
                <w:b/>
                <w:color w:val="244061" w:themeColor="accent1" w:themeShade="80"/>
                <w:szCs w:val="20"/>
              </w:rPr>
              <w:t>S</w:t>
            </w:r>
            <w:r w:rsidR="00784144">
              <w:rPr>
                <w:rFonts w:cs="Arial"/>
                <w:b/>
                <w:color w:val="244061" w:themeColor="accent1" w:themeShade="80"/>
                <w:szCs w:val="20"/>
              </w:rPr>
              <w:t>upervisor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: Prof M Fourie-Malherbe</w:t>
            </w:r>
          </w:p>
          <w:p w:rsidR="00A4732C" w:rsidRDefault="00A4732C" w:rsidP="002C0E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dashSmallGap" w:sz="4" w:space="0" w:color="0F243E" w:themeColor="text2" w:themeShade="80"/>
              <w:bottom w:val="dashSmallGap" w:sz="4" w:space="0" w:color="0F243E" w:themeColor="text2" w:themeShade="80"/>
              <w:right w:val="nil"/>
            </w:tcBorders>
          </w:tcPr>
          <w:p w:rsidR="003718F4" w:rsidRDefault="003718F4" w:rsidP="00021149">
            <w:pPr>
              <w:rPr>
                <w:rFonts w:cs="Arial"/>
                <w:sz w:val="22"/>
                <w:szCs w:val="22"/>
              </w:rPr>
            </w:pPr>
          </w:p>
          <w:p w:rsidR="00D00B42" w:rsidRDefault="00E3500E" w:rsidP="00D00B42">
            <w:pPr>
              <w:jc w:val="center"/>
              <w:rPr>
                <w:rFonts w:cs="Arial"/>
                <w:noProof/>
                <w:sz w:val="22"/>
                <w:szCs w:val="22"/>
                <w:lang w:val="en-ZA" w:eastAsia="en-ZA"/>
              </w:rPr>
            </w:pPr>
            <w:r>
              <w:rPr>
                <w:rFonts w:cs="Arial"/>
                <w:noProof/>
                <w:sz w:val="22"/>
                <w:szCs w:val="22"/>
                <w:lang w:val="en-ZA" w:eastAsia="en-ZA"/>
              </w:rPr>
              <w:drawing>
                <wp:inline distT="0" distB="0" distL="0" distR="0" wp14:anchorId="026A66F3" wp14:editId="46FC2F6D">
                  <wp:extent cx="675000" cy="900000"/>
                  <wp:effectExtent l="114300" t="57150" r="87630" b="1670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indon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0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E3500E" w:rsidRDefault="00E3500E" w:rsidP="00D00B42">
            <w:pPr>
              <w:jc w:val="center"/>
              <w:rPr>
                <w:rFonts w:cs="Arial"/>
                <w:noProof/>
                <w:sz w:val="22"/>
                <w:szCs w:val="22"/>
                <w:lang w:val="en-ZA" w:eastAsia="en-ZA"/>
              </w:rPr>
            </w:pPr>
            <w:r>
              <w:rPr>
                <w:rFonts w:ascii="Segoe UI" w:hAnsi="Segoe UI" w:cs="Segoe UI"/>
                <w:noProof/>
                <w:color w:val="444444"/>
                <w:szCs w:val="20"/>
                <w:lang w:val="en-ZA" w:eastAsia="en-ZA"/>
              </w:rPr>
              <w:drawing>
                <wp:inline distT="0" distB="0" distL="0" distR="0" wp14:anchorId="53B43673" wp14:editId="4399C00E">
                  <wp:extent cx="279466" cy="216000"/>
                  <wp:effectExtent l="0" t="0" r="6350" b="0"/>
                  <wp:docPr id="19" name="Picture 19" descr="http://www.sun.ac.za/english/corporate-identity/PublishingImages/Downloads/Kinetic%20Oak%20Leaf/Leaf_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.ac.za/english/corporate-identity/PublishingImages/Downloads/Kinetic%20Oak%20Leaf/Leaf_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946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00E" w:rsidRDefault="00E3500E" w:rsidP="00D00B4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dashSmallGap" w:sz="4" w:space="0" w:color="0F243E" w:themeColor="text2" w:themeShade="80"/>
              <w:left w:val="nil"/>
              <w:bottom w:val="dashSmallGap" w:sz="4" w:space="0" w:color="0F243E" w:themeColor="text2" w:themeShade="80"/>
            </w:tcBorders>
          </w:tcPr>
          <w:p w:rsidR="003718F4" w:rsidRDefault="003718F4" w:rsidP="00021149">
            <w:pPr>
              <w:rPr>
                <w:rFonts w:cs="Arial"/>
                <w:sz w:val="22"/>
                <w:szCs w:val="22"/>
              </w:rPr>
            </w:pPr>
          </w:p>
          <w:p w:rsidR="006F174A" w:rsidRDefault="00D00B42" w:rsidP="00D00B42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021149">
              <w:rPr>
                <w:rFonts w:cs="Arial"/>
                <w:b/>
                <w:color w:val="244061" w:themeColor="accent1" w:themeShade="80"/>
                <w:szCs w:val="20"/>
              </w:rPr>
              <w:t>HAINDONGO NS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 xml:space="preserve">. </w:t>
            </w:r>
            <w:r w:rsidRPr="00021149">
              <w:rPr>
                <w:rFonts w:cs="Arial"/>
                <w:i/>
                <w:color w:val="244061" w:themeColor="accent1" w:themeShade="80"/>
                <w:szCs w:val="20"/>
              </w:rPr>
              <w:t>Environmental education in Namibia: a case study of the biology teachers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. MEd, 2013. 219 pp.</w:t>
            </w:r>
          </w:p>
          <w:p w:rsidR="00784144" w:rsidRDefault="00D00B42" w:rsidP="00D00B42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6F174A">
              <w:rPr>
                <w:rFonts w:cs="Arial"/>
                <w:b/>
                <w:color w:val="244061" w:themeColor="accent1" w:themeShade="80"/>
                <w:szCs w:val="20"/>
              </w:rPr>
              <w:t>S</w:t>
            </w:r>
            <w:r w:rsidR="00784144">
              <w:rPr>
                <w:rFonts w:cs="Arial"/>
                <w:b/>
                <w:color w:val="244061" w:themeColor="accent1" w:themeShade="80"/>
                <w:szCs w:val="20"/>
              </w:rPr>
              <w:t>upervisor</w:t>
            </w:r>
            <w:r w:rsidR="00784144">
              <w:rPr>
                <w:rFonts w:cs="Arial"/>
                <w:color w:val="244061" w:themeColor="accent1" w:themeShade="80"/>
                <w:szCs w:val="20"/>
              </w:rPr>
              <w:t>: Reddy CPS</w:t>
            </w:r>
          </w:p>
          <w:p w:rsidR="00D00B42" w:rsidRPr="00021149" w:rsidRDefault="00784144" w:rsidP="00D00B42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784144">
              <w:rPr>
                <w:rFonts w:cs="Arial"/>
                <w:b/>
                <w:color w:val="244061" w:themeColor="accent1" w:themeShade="80"/>
                <w:szCs w:val="20"/>
              </w:rPr>
              <w:t>Co-supervisor</w:t>
            </w:r>
            <w:r w:rsidR="00D00B42" w:rsidRPr="00021149">
              <w:rPr>
                <w:rFonts w:cs="Arial"/>
                <w:color w:val="244061" w:themeColor="accent1" w:themeShade="80"/>
                <w:szCs w:val="20"/>
              </w:rPr>
              <w:t>: Botha ML</w:t>
            </w:r>
          </w:p>
          <w:p w:rsidR="00D00B42" w:rsidRDefault="00D00B42" w:rsidP="00021149">
            <w:pPr>
              <w:rPr>
                <w:rFonts w:cs="Arial"/>
                <w:sz w:val="22"/>
                <w:szCs w:val="22"/>
              </w:rPr>
            </w:pPr>
          </w:p>
        </w:tc>
      </w:tr>
      <w:tr w:rsidR="00D00B42" w:rsidTr="005D7EE1">
        <w:tc>
          <w:tcPr>
            <w:tcW w:w="1596" w:type="dxa"/>
            <w:tcBorders>
              <w:top w:val="dashSmallGap" w:sz="4" w:space="0" w:color="0F243E" w:themeColor="text2" w:themeShade="80"/>
              <w:bottom w:val="dashSmallGap" w:sz="4" w:space="0" w:color="0F243E" w:themeColor="text2" w:themeShade="80"/>
              <w:right w:val="nil"/>
            </w:tcBorders>
          </w:tcPr>
          <w:p w:rsidR="00D00B42" w:rsidRDefault="00D00B42" w:rsidP="00021149">
            <w:pPr>
              <w:rPr>
                <w:rFonts w:cs="Arial"/>
                <w:sz w:val="22"/>
                <w:szCs w:val="22"/>
              </w:rPr>
            </w:pPr>
          </w:p>
          <w:p w:rsidR="00330121" w:rsidRDefault="00330121" w:rsidP="0002114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val="en-ZA" w:eastAsia="en-ZA"/>
              </w:rPr>
              <w:drawing>
                <wp:inline distT="0" distB="0" distL="0" distR="0" wp14:anchorId="387C4887" wp14:editId="12F73624">
                  <wp:extent cx="675000" cy="900000"/>
                  <wp:effectExtent l="114300" t="57150" r="87630" b="1670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aase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0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330121" w:rsidRDefault="00330121" w:rsidP="003301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color w:val="444444"/>
                <w:szCs w:val="20"/>
                <w:lang w:val="en-ZA" w:eastAsia="en-ZA"/>
              </w:rPr>
              <w:drawing>
                <wp:inline distT="0" distB="0" distL="0" distR="0" wp14:anchorId="30E4C76A" wp14:editId="53C2FA29">
                  <wp:extent cx="279466" cy="216000"/>
                  <wp:effectExtent l="0" t="0" r="6350" b="0"/>
                  <wp:docPr id="21" name="Picture 21" descr="http://www.sun.ac.za/english/corporate-identity/PublishingImages/Downloads/Kinetic%20Oak%20Leaf/Leaf_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.ac.za/english/corporate-identity/PublishingImages/Downloads/Kinetic%20Oak%20Leaf/Leaf_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946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B42" w:rsidRDefault="00D00B42" w:rsidP="000211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dashSmallGap" w:sz="4" w:space="0" w:color="0F243E" w:themeColor="text2" w:themeShade="80"/>
              <w:left w:val="nil"/>
              <w:bottom w:val="dashSmallGap" w:sz="4" w:space="0" w:color="0F243E" w:themeColor="text2" w:themeShade="80"/>
            </w:tcBorders>
          </w:tcPr>
          <w:p w:rsidR="00D00B42" w:rsidRDefault="00D00B42" w:rsidP="00021149">
            <w:pPr>
              <w:rPr>
                <w:rFonts w:cs="Arial"/>
                <w:sz w:val="22"/>
                <w:szCs w:val="22"/>
              </w:rPr>
            </w:pPr>
          </w:p>
          <w:p w:rsidR="00330121" w:rsidRDefault="00987744" w:rsidP="00987744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021149">
              <w:rPr>
                <w:rFonts w:cs="Arial"/>
                <w:b/>
                <w:color w:val="244061" w:themeColor="accent1" w:themeShade="80"/>
                <w:szCs w:val="20"/>
              </w:rPr>
              <w:t>KLAASEN D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 xml:space="preserve">. </w:t>
            </w:r>
            <w:r w:rsidRPr="00021149">
              <w:rPr>
                <w:rFonts w:cs="Arial"/>
                <w:i/>
                <w:color w:val="244061" w:themeColor="accent1" w:themeShade="80"/>
                <w:szCs w:val="20"/>
              </w:rPr>
              <w:t>‘n Poging om my klaskamerpraktyk in beroepsvoorligting by ‘n landelike VOO-skool te verbeter: ‘n aksienavorsings</w:t>
            </w:r>
            <w:r w:rsidR="00330121">
              <w:rPr>
                <w:rFonts w:cs="Arial"/>
                <w:i/>
                <w:color w:val="244061" w:themeColor="accent1" w:themeShade="80"/>
                <w:szCs w:val="20"/>
              </w:rPr>
              <w:t>-</w:t>
            </w:r>
            <w:r w:rsidRPr="00021149">
              <w:rPr>
                <w:rFonts w:cs="Arial"/>
                <w:i/>
                <w:color w:val="244061" w:themeColor="accent1" w:themeShade="80"/>
                <w:szCs w:val="20"/>
              </w:rPr>
              <w:t>benadering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. MEd, 2013. 147 pp.</w:t>
            </w:r>
          </w:p>
          <w:p w:rsidR="00987744" w:rsidRPr="00021149" w:rsidRDefault="00987744" w:rsidP="00987744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330121">
              <w:rPr>
                <w:rFonts w:cs="Arial"/>
                <w:b/>
                <w:color w:val="244061" w:themeColor="accent1" w:themeShade="80"/>
                <w:szCs w:val="20"/>
              </w:rPr>
              <w:t>S</w:t>
            </w:r>
            <w:r w:rsidR="00784144">
              <w:rPr>
                <w:rFonts w:cs="Arial"/>
                <w:b/>
                <w:color w:val="244061" w:themeColor="accent1" w:themeShade="80"/>
                <w:szCs w:val="20"/>
              </w:rPr>
              <w:t>upervisor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: Esau O</w:t>
            </w:r>
          </w:p>
          <w:p w:rsidR="00987744" w:rsidRDefault="00987744" w:rsidP="000211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dashSmallGap" w:sz="4" w:space="0" w:color="0F243E" w:themeColor="text2" w:themeShade="80"/>
              <w:bottom w:val="dashSmallGap" w:sz="4" w:space="0" w:color="0F243E" w:themeColor="text2" w:themeShade="80"/>
              <w:right w:val="nil"/>
            </w:tcBorders>
          </w:tcPr>
          <w:p w:rsidR="00330121" w:rsidRDefault="00330121" w:rsidP="00021149">
            <w:pPr>
              <w:rPr>
                <w:rFonts w:cs="Arial"/>
                <w:sz w:val="22"/>
                <w:szCs w:val="22"/>
              </w:rPr>
            </w:pPr>
          </w:p>
          <w:p w:rsidR="00330121" w:rsidRDefault="00330121" w:rsidP="0002114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val="en-ZA" w:eastAsia="en-ZA"/>
              </w:rPr>
              <w:drawing>
                <wp:inline distT="0" distB="0" distL="0" distR="0" wp14:anchorId="7A03C9C3" wp14:editId="7E6039FE">
                  <wp:extent cx="675000" cy="900000"/>
                  <wp:effectExtent l="114300" t="57150" r="87630" b="1670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b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0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330121" w:rsidRDefault="00330121" w:rsidP="003301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color w:val="444444"/>
                <w:szCs w:val="20"/>
                <w:lang w:val="en-ZA" w:eastAsia="en-ZA"/>
              </w:rPr>
              <w:drawing>
                <wp:inline distT="0" distB="0" distL="0" distR="0" wp14:anchorId="4C9DC4BA" wp14:editId="5B90EC5C">
                  <wp:extent cx="279466" cy="216000"/>
                  <wp:effectExtent l="0" t="0" r="6350" b="0"/>
                  <wp:docPr id="23" name="Picture 23" descr="http://www.sun.ac.za/english/corporate-identity/PublishingImages/Downloads/Kinetic%20Oak%20Leaf/Leaf_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.ac.za/english/corporate-identity/PublishingImages/Downloads/Kinetic%20Oak%20Leaf/Leaf_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946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121" w:rsidRDefault="00330121" w:rsidP="000211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dashSmallGap" w:sz="4" w:space="0" w:color="0F243E" w:themeColor="text2" w:themeShade="80"/>
              <w:left w:val="nil"/>
              <w:bottom w:val="dashSmallGap" w:sz="4" w:space="0" w:color="0F243E" w:themeColor="text2" w:themeShade="80"/>
            </w:tcBorders>
          </w:tcPr>
          <w:p w:rsidR="00D00B42" w:rsidRDefault="00D00B42" w:rsidP="00021149">
            <w:pPr>
              <w:rPr>
                <w:rFonts w:cs="Arial"/>
                <w:sz w:val="22"/>
                <w:szCs w:val="22"/>
              </w:rPr>
            </w:pPr>
          </w:p>
          <w:p w:rsidR="00987744" w:rsidRPr="00021149" w:rsidRDefault="00987744" w:rsidP="00987744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021149">
              <w:rPr>
                <w:rFonts w:cs="Arial"/>
                <w:b/>
                <w:color w:val="244061" w:themeColor="accent1" w:themeShade="80"/>
                <w:szCs w:val="20"/>
              </w:rPr>
              <w:t>KOBO MJ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 xml:space="preserve">. </w:t>
            </w:r>
            <w:r w:rsidRPr="00021149">
              <w:rPr>
                <w:rFonts w:cs="Arial"/>
                <w:i/>
                <w:color w:val="244061" w:themeColor="accent1" w:themeShade="80"/>
                <w:szCs w:val="20"/>
              </w:rPr>
              <w:t>Communicative language teaching: a comparison of the Lesotho form E (English) and South African grade 12 FAL (English) curricula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 xml:space="preserve">. MEd, 2013. 91 pp. </w:t>
            </w:r>
            <w:r w:rsidRPr="00330121">
              <w:rPr>
                <w:rFonts w:cs="Arial"/>
                <w:b/>
                <w:color w:val="244061" w:themeColor="accent1" w:themeShade="80"/>
                <w:szCs w:val="20"/>
              </w:rPr>
              <w:t>S</w:t>
            </w:r>
            <w:r w:rsidR="000F2D5C">
              <w:rPr>
                <w:rFonts w:cs="Arial"/>
                <w:b/>
                <w:color w:val="244061" w:themeColor="accent1" w:themeShade="80"/>
                <w:szCs w:val="20"/>
              </w:rPr>
              <w:t>upervisor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: Van der Walt C</w:t>
            </w:r>
          </w:p>
          <w:p w:rsidR="00987744" w:rsidRDefault="00987744" w:rsidP="00021149">
            <w:pPr>
              <w:rPr>
                <w:rFonts w:cs="Arial"/>
                <w:sz w:val="22"/>
                <w:szCs w:val="22"/>
              </w:rPr>
            </w:pPr>
          </w:p>
        </w:tc>
      </w:tr>
      <w:tr w:rsidR="00D00B42" w:rsidTr="005D7EE1">
        <w:tc>
          <w:tcPr>
            <w:tcW w:w="1596" w:type="dxa"/>
            <w:tcBorders>
              <w:top w:val="dashSmallGap" w:sz="4" w:space="0" w:color="0F243E" w:themeColor="text2" w:themeShade="80"/>
              <w:bottom w:val="dashSmallGap" w:sz="4" w:space="0" w:color="0F243E" w:themeColor="text2" w:themeShade="80"/>
              <w:right w:val="nil"/>
            </w:tcBorders>
          </w:tcPr>
          <w:p w:rsidR="00D00B42" w:rsidRDefault="00D00B42" w:rsidP="00021149">
            <w:pPr>
              <w:rPr>
                <w:rFonts w:cs="Arial"/>
                <w:sz w:val="22"/>
                <w:szCs w:val="22"/>
              </w:rPr>
            </w:pPr>
          </w:p>
          <w:p w:rsidR="00C0734F" w:rsidRDefault="00C0734F" w:rsidP="0002114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val="en-ZA" w:eastAsia="en-ZA"/>
              </w:rPr>
              <w:drawing>
                <wp:inline distT="0" distB="0" distL="0" distR="0" wp14:anchorId="527B6FD9" wp14:editId="647ECB72">
                  <wp:extent cx="675000" cy="900000"/>
                  <wp:effectExtent l="114300" t="57150" r="87630" b="16700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ela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0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00B42" w:rsidRDefault="00C0734F" w:rsidP="001020D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color w:val="444444"/>
                <w:szCs w:val="20"/>
                <w:lang w:val="en-ZA" w:eastAsia="en-ZA"/>
              </w:rPr>
              <w:drawing>
                <wp:inline distT="0" distB="0" distL="0" distR="0" wp14:anchorId="6F4FB8AA" wp14:editId="606C534F">
                  <wp:extent cx="279466" cy="216000"/>
                  <wp:effectExtent l="0" t="0" r="6350" b="0"/>
                  <wp:docPr id="25" name="Picture 25" descr="http://www.sun.ac.za/english/corporate-identity/PublishingImages/Downloads/Kinetic%20Oak%20Leaf/Leaf_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.ac.za/english/corporate-identity/PublishingImages/Downloads/Kinetic%20Oak%20Leaf/Leaf_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946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8" w:type="dxa"/>
            <w:tcBorders>
              <w:top w:val="dashSmallGap" w:sz="4" w:space="0" w:color="0F243E" w:themeColor="text2" w:themeShade="80"/>
              <w:left w:val="nil"/>
              <w:bottom w:val="dashSmallGap" w:sz="4" w:space="0" w:color="0F243E" w:themeColor="text2" w:themeShade="80"/>
            </w:tcBorders>
          </w:tcPr>
          <w:p w:rsidR="00D00B42" w:rsidRDefault="00D00B42" w:rsidP="00021149">
            <w:pPr>
              <w:rPr>
                <w:rFonts w:cs="Arial"/>
                <w:sz w:val="22"/>
                <w:szCs w:val="22"/>
              </w:rPr>
            </w:pPr>
          </w:p>
          <w:p w:rsidR="00C0734F" w:rsidRDefault="00987744" w:rsidP="00987744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021149">
              <w:rPr>
                <w:rFonts w:cs="Arial"/>
                <w:b/>
                <w:color w:val="244061" w:themeColor="accent1" w:themeShade="80"/>
                <w:szCs w:val="20"/>
              </w:rPr>
              <w:t>KOTELA BS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 xml:space="preserve">. </w:t>
            </w:r>
            <w:r w:rsidRPr="00021149">
              <w:rPr>
                <w:rFonts w:cs="Arial"/>
                <w:i/>
                <w:color w:val="244061" w:themeColor="accent1" w:themeShade="80"/>
                <w:szCs w:val="20"/>
              </w:rPr>
              <w:t>The use of practical activities to address Grade 11 learners’ conceptual difficulties in electricity and magnetism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. MEd, 2013. 164 pp.</w:t>
            </w:r>
          </w:p>
          <w:p w:rsidR="00987744" w:rsidRPr="00021149" w:rsidRDefault="00987744" w:rsidP="00987744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C0734F">
              <w:rPr>
                <w:rFonts w:cs="Arial"/>
                <w:b/>
                <w:color w:val="244061" w:themeColor="accent1" w:themeShade="80"/>
                <w:szCs w:val="20"/>
              </w:rPr>
              <w:t>S</w:t>
            </w:r>
            <w:r w:rsidR="000F2D5C">
              <w:rPr>
                <w:rFonts w:cs="Arial"/>
                <w:b/>
                <w:color w:val="244061" w:themeColor="accent1" w:themeShade="80"/>
                <w:szCs w:val="20"/>
              </w:rPr>
              <w:t>upervisor</w:t>
            </w:r>
            <w:r w:rsidR="002C0EC7">
              <w:rPr>
                <w:rFonts w:cs="Arial"/>
                <w:color w:val="244061" w:themeColor="accent1" w:themeShade="80"/>
                <w:szCs w:val="20"/>
              </w:rPr>
              <w:t>: Mnr N Edwards</w:t>
            </w:r>
          </w:p>
          <w:p w:rsidR="00987744" w:rsidRDefault="00987744" w:rsidP="00021149">
            <w:pPr>
              <w:rPr>
                <w:rFonts w:cs="Arial"/>
                <w:sz w:val="22"/>
                <w:szCs w:val="22"/>
              </w:rPr>
            </w:pPr>
          </w:p>
          <w:p w:rsidR="00987744" w:rsidRDefault="00987744" w:rsidP="000211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dashSmallGap" w:sz="4" w:space="0" w:color="0F243E" w:themeColor="text2" w:themeShade="80"/>
              <w:bottom w:val="dashSmallGap" w:sz="4" w:space="0" w:color="0F243E" w:themeColor="text2" w:themeShade="80"/>
              <w:right w:val="nil"/>
            </w:tcBorders>
          </w:tcPr>
          <w:p w:rsidR="00D00B42" w:rsidRDefault="00D00B42" w:rsidP="00021149">
            <w:pPr>
              <w:rPr>
                <w:rFonts w:cs="Arial"/>
                <w:sz w:val="22"/>
                <w:szCs w:val="22"/>
              </w:rPr>
            </w:pPr>
          </w:p>
          <w:p w:rsidR="00C0734F" w:rsidRDefault="00C0734F" w:rsidP="0002114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val="en-ZA" w:eastAsia="en-ZA"/>
              </w:rPr>
              <w:drawing>
                <wp:inline distT="0" distB="0" distL="0" distR="0" wp14:anchorId="36C4D9C9" wp14:editId="38E3D6ED">
                  <wp:extent cx="675000" cy="900000"/>
                  <wp:effectExtent l="114300" t="57150" r="87630" b="16700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eveldt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0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C0734F" w:rsidRDefault="00C0734F" w:rsidP="00C0734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color w:val="444444"/>
                <w:szCs w:val="20"/>
                <w:lang w:val="en-ZA" w:eastAsia="en-ZA"/>
              </w:rPr>
              <w:drawing>
                <wp:inline distT="0" distB="0" distL="0" distR="0" wp14:anchorId="17B912F3" wp14:editId="3218A761">
                  <wp:extent cx="279466" cy="216000"/>
                  <wp:effectExtent l="0" t="0" r="6350" b="0"/>
                  <wp:docPr id="27" name="Picture 27" descr="http://www.sun.ac.za/english/corporate-identity/PublishingImages/Downloads/Kinetic%20Oak%20Leaf/Leaf_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.ac.za/english/corporate-identity/PublishingImages/Downloads/Kinetic%20Oak%20Leaf/Leaf_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946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34F" w:rsidRDefault="00C0734F" w:rsidP="000211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dashSmallGap" w:sz="4" w:space="0" w:color="0F243E" w:themeColor="text2" w:themeShade="80"/>
              <w:left w:val="nil"/>
              <w:bottom w:val="dashSmallGap" w:sz="4" w:space="0" w:color="0F243E" w:themeColor="text2" w:themeShade="80"/>
            </w:tcBorders>
          </w:tcPr>
          <w:p w:rsidR="00D00B42" w:rsidRDefault="00D00B42" w:rsidP="00021149">
            <w:pPr>
              <w:rPr>
                <w:rFonts w:cs="Arial"/>
                <w:sz w:val="22"/>
                <w:szCs w:val="22"/>
              </w:rPr>
            </w:pPr>
          </w:p>
          <w:p w:rsidR="00C0734F" w:rsidRDefault="00987744" w:rsidP="00987744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021149">
              <w:rPr>
                <w:rFonts w:cs="Arial"/>
                <w:b/>
                <w:color w:val="244061" w:themeColor="accent1" w:themeShade="80"/>
                <w:szCs w:val="20"/>
              </w:rPr>
              <w:t>LANGEVELDT F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 xml:space="preserve">. </w:t>
            </w:r>
            <w:r w:rsidRPr="00021149">
              <w:rPr>
                <w:rFonts w:cs="Arial"/>
                <w:i/>
                <w:color w:val="244061" w:themeColor="accent1" w:themeShade="80"/>
                <w:szCs w:val="20"/>
              </w:rPr>
              <w:t>Die erkenning van voorafleer as ‘n meganisme ter voorbereiding van ouer volwassene studente se sukses aan ‘n Hoëronderwysinstelling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. MPhil, 2013. 99 pp.</w:t>
            </w:r>
          </w:p>
          <w:p w:rsidR="00987744" w:rsidRPr="00021149" w:rsidRDefault="00987744" w:rsidP="00987744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C0734F">
              <w:rPr>
                <w:rFonts w:cs="Arial"/>
                <w:b/>
                <w:color w:val="244061" w:themeColor="accent1" w:themeShade="80"/>
                <w:szCs w:val="20"/>
              </w:rPr>
              <w:t>S</w:t>
            </w:r>
            <w:r w:rsidR="000F2D5C">
              <w:rPr>
                <w:rFonts w:cs="Arial"/>
                <w:b/>
                <w:color w:val="244061" w:themeColor="accent1" w:themeShade="80"/>
                <w:szCs w:val="20"/>
              </w:rPr>
              <w:t>upervisor</w:t>
            </w:r>
            <w:r w:rsidR="002C0EC7">
              <w:rPr>
                <w:rFonts w:cs="Arial"/>
                <w:color w:val="244061" w:themeColor="accent1" w:themeShade="80"/>
                <w:szCs w:val="20"/>
              </w:rPr>
              <w:t>: Dr BL Frick</w:t>
            </w:r>
          </w:p>
          <w:p w:rsidR="00987744" w:rsidRDefault="00987744" w:rsidP="00021149">
            <w:pPr>
              <w:rPr>
                <w:rFonts w:cs="Arial"/>
                <w:sz w:val="22"/>
                <w:szCs w:val="22"/>
              </w:rPr>
            </w:pPr>
          </w:p>
        </w:tc>
      </w:tr>
      <w:tr w:rsidR="00D00B42" w:rsidTr="005D7EE1">
        <w:tc>
          <w:tcPr>
            <w:tcW w:w="1596" w:type="dxa"/>
            <w:tcBorders>
              <w:top w:val="dashSmallGap" w:sz="4" w:space="0" w:color="0F243E" w:themeColor="text2" w:themeShade="80"/>
              <w:bottom w:val="dashSmallGap" w:sz="4" w:space="0" w:color="0F243E" w:themeColor="text2" w:themeShade="80"/>
              <w:right w:val="nil"/>
            </w:tcBorders>
          </w:tcPr>
          <w:p w:rsidR="00A22D11" w:rsidRDefault="00663E62" w:rsidP="00663E62">
            <w:pPr>
              <w:ind w:right="10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val="en-ZA" w:eastAsia="en-ZA"/>
              </w:rPr>
              <w:drawing>
                <wp:inline distT="0" distB="0" distL="0" distR="0">
                  <wp:extent cx="746760" cy="899160"/>
                  <wp:effectExtent l="114300" t="57150" r="91440" b="16764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za-Lourens5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458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00B42" w:rsidRDefault="00A22D11" w:rsidP="00CA1B8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color w:val="444444"/>
                <w:szCs w:val="20"/>
                <w:lang w:val="en-ZA" w:eastAsia="en-ZA"/>
              </w:rPr>
              <w:drawing>
                <wp:inline distT="0" distB="0" distL="0" distR="0" wp14:anchorId="4529D7F2" wp14:editId="714E4843">
                  <wp:extent cx="279466" cy="216000"/>
                  <wp:effectExtent l="0" t="0" r="6350" b="0"/>
                  <wp:docPr id="28" name="Picture 28" descr="http://www.sun.ac.za/english/corporate-identity/PublishingImages/Downloads/Kinetic%20Oak%20Leaf/Leaf_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.ac.za/english/corporate-identity/PublishingImages/Downloads/Kinetic%20Oak%20Leaf/Leaf_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946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B42" w:rsidRDefault="00D00B42" w:rsidP="000211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dashSmallGap" w:sz="4" w:space="0" w:color="0F243E" w:themeColor="text2" w:themeShade="80"/>
              <w:left w:val="nil"/>
              <w:bottom w:val="dashSmallGap" w:sz="4" w:space="0" w:color="0F243E" w:themeColor="text2" w:themeShade="80"/>
            </w:tcBorders>
          </w:tcPr>
          <w:p w:rsidR="00987744" w:rsidRDefault="00987744" w:rsidP="00021149">
            <w:pPr>
              <w:rPr>
                <w:rFonts w:cs="Arial"/>
                <w:sz w:val="22"/>
                <w:szCs w:val="22"/>
              </w:rPr>
            </w:pPr>
          </w:p>
          <w:p w:rsidR="00D92140" w:rsidRDefault="00987744" w:rsidP="00987744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021149">
              <w:rPr>
                <w:rFonts w:cs="Arial"/>
                <w:b/>
                <w:color w:val="244061" w:themeColor="accent1" w:themeShade="80"/>
                <w:szCs w:val="20"/>
              </w:rPr>
              <w:t>LOURENS E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 xml:space="preserve">. </w:t>
            </w:r>
            <w:r w:rsidRPr="00021149">
              <w:rPr>
                <w:rFonts w:cs="Arial"/>
                <w:i/>
                <w:color w:val="244061" w:themeColor="accent1" w:themeShade="80"/>
                <w:szCs w:val="20"/>
              </w:rPr>
              <w:t>Understanding the experiences of educationally disadvantaged students at Stellenbosch University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 xml:space="preserve">. MEd, 2013. 176 pp. </w:t>
            </w:r>
            <w:r w:rsidR="00D92140">
              <w:rPr>
                <w:rFonts w:cs="Arial"/>
                <w:color w:val="244061" w:themeColor="accent1" w:themeShade="80"/>
                <w:szCs w:val="20"/>
              </w:rPr>
              <w:t>(</w:t>
            </w:r>
            <w:r w:rsidR="00D92140" w:rsidRPr="00D92140">
              <w:rPr>
                <w:rFonts w:cs="Arial"/>
                <w:i/>
                <w:color w:val="244061" w:themeColor="accent1" w:themeShade="80"/>
                <w:szCs w:val="20"/>
              </w:rPr>
              <w:t>cum laude</w:t>
            </w:r>
            <w:r w:rsidR="00D92140">
              <w:rPr>
                <w:rFonts w:cs="Arial"/>
                <w:color w:val="244061" w:themeColor="accent1" w:themeShade="80"/>
                <w:szCs w:val="20"/>
              </w:rPr>
              <w:t>)</w:t>
            </w:r>
          </w:p>
          <w:p w:rsidR="002C0EC7" w:rsidRDefault="00987744" w:rsidP="00987744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2C0EC7">
              <w:rPr>
                <w:rFonts w:cs="Arial"/>
                <w:b/>
                <w:color w:val="244061" w:themeColor="accent1" w:themeShade="80"/>
                <w:szCs w:val="20"/>
              </w:rPr>
              <w:t>S</w:t>
            </w:r>
            <w:r w:rsidR="000F2D5C">
              <w:rPr>
                <w:rFonts w:cs="Arial"/>
                <w:b/>
                <w:color w:val="244061" w:themeColor="accent1" w:themeShade="80"/>
                <w:szCs w:val="20"/>
              </w:rPr>
              <w:t>upervisor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: prof M Fourie-Malherbe</w:t>
            </w:r>
          </w:p>
          <w:p w:rsidR="00987744" w:rsidRDefault="000F2D5C" w:rsidP="00987744">
            <w:pPr>
              <w:rPr>
                <w:rFonts w:cs="Arial"/>
                <w:color w:val="244061" w:themeColor="accent1" w:themeShade="80"/>
                <w:szCs w:val="20"/>
              </w:rPr>
            </w:pPr>
            <w:r>
              <w:rPr>
                <w:rFonts w:cs="Arial"/>
                <w:b/>
                <w:color w:val="244061" w:themeColor="accent1" w:themeShade="80"/>
                <w:szCs w:val="20"/>
              </w:rPr>
              <w:t>Co-supervisor</w:t>
            </w:r>
            <w:r w:rsidR="002C0EC7">
              <w:rPr>
                <w:rFonts w:cs="Arial"/>
                <w:color w:val="244061" w:themeColor="accent1" w:themeShade="80"/>
                <w:szCs w:val="20"/>
              </w:rPr>
              <w:t>: Dr M Ndlovu</w:t>
            </w:r>
          </w:p>
          <w:p w:rsidR="00DA5492" w:rsidRPr="00021149" w:rsidRDefault="00DA5492" w:rsidP="00987744">
            <w:pPr>
              <w:rPr>
                <w:rFonts w:cs="Arial"/>
                <w:color w:val="244061" w:themeColor="accent1" w:themeShade="80"/>
                <w:szCs w:val="20"/>
              </w:rPr>
            </w:pPr>
          </w:p>
          <w:p w:rsidR="00987744" w:rsidRDefault="00987744" w:rsidP="000211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dashSmallGap" w:sz="4" w:space="0" w:color="0F243E" w:themeColor="text2" w:themeShade="80"/>
              <w:bottom w:val="dashSmallGap" w:sz="4" w:space="0" w:color="0F243E" w:themeColor="text2" w:themeShade="80"/>
              <w:right w:val="nil"/>
            </w:tcBorders>
          </w:tcPr>
          <w:p w:rsidR="007B36C3" w:rsidRDefault="007B36C3" w:rsidP="00021149">
            <w:pPr>
              <w:rPr>
                <w:rFonts w:cs="Arial"/>
                <w:noProof/>
                <w:sz w:val="22"/>
                <w:szCs w:val="22"/>
                <w:lang w:val="en-ZA" w:eastAsia="en-ZA"/>
              </w:rPr>
            </w:pPr>
            <w:r>
              <w:rPr>
                <w:rFonts w:cs="Arial"/>
                <w:noProof/>
                <w:sz w:val="22"/>
                <w:szCs w:val="22"/>
                <w:lang w:val="en-ZA" w:eastAsia="en-ZA"/>
              </w:rPr>
              <w:drawing>
                <wp:inline distT="0" distB="0" distL="0" distR="0" wp14:anchorId="713A6513" wp14:editId="684471D3">
                  <wp:extent cx="675000" cy="900000"/>
                  <wp:effectExtent l="114300" t="57150" r="87630" b="16700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art Claudia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0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C0EC7" w:rsidRDefault="002C0EC7" w:rsidP="002C0EC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color w:val="444444"/>
                <w:szCs w:val="20"/>
                <w:lang w:val="en-ZA" w:eastAsia="en-ZA"/>
              </w:rPr>
              <w:drawing>
                <wp:inline distT="0" distB="0" distL="0" distR="0" wp14:anchorId="2BD78A8B" wp14:editId="06EAC22D">
                  <wp:extent cx="279466" cy="216000"/>
                  <wp:effectExtent l="0" t="0" r="6350" b="0"/>
                  <wp:docPr id="29" name="Picture 29" descr="http://www.sun.ac.za/english/corporate-identity/PublishingImages/Downloads/Kinetic%20Oak%20Leaf/Leaf_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.ac.za/english/corporate-identity/PublishingImages/Downloads/Kinetic%20Oak%20Leaf/Leaf_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946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tcBorders>
              <w:top w:val="dashSmallGap" w:sz="4" w:space="0" w:color="0F243E" w:themeColor="text2" w:themeShade="80"/>
              <w:left w:val="nil"/>
              <w:bottom w:val="dashSmallGap" w:sz="4" w:space="0" w:color="0F243E" w:themeColor="text2" w:themeShade="80"/>
            </w:tcBorders>
          </w:tcPr>
          <w:p w:rsidR="00D00B42" w:rsidRDefault="00D00B42" w:rsidP="00021149">
            <w:pPr>
              <w:rPr>
                <w:rFonts w:cs="Arial"/>
                <w:sz w:val="22"/>
                <w:szCs w:val="22"/>
              </w:rPr>
            </w:pPr>
          </w:p>
          <w:p w:rsidR="00CA1B8C" w:rsidRDefault="00987744" w:rsidP="00987744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021149">
              <w:rPr>
                <w:rFonts w:cs="Arial"/>
                <w:b/>
                <w:color w:val="244061" w:themeColor="accent1" w:themeShade="80"/>
                <w:szCs w:val="20"/>
              </w:rPr>
              <w:t>SWART C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 xml:space="preserve">. </w:t>
            </w:r>
            <w:r w:rsidRPr="00021149">
              <w:rPr>
                <w:rFonts w:cs="Arial"/>
                <w:i/>
                <w:color w:val="244061" w:themeColor="accent1" w:themeShade="80"/>
                <w:szCs w:val="20"/>
              </w:rPr>
              <w:t>An analysis of the tourism curriculum at Boland College: What the tourism industry in Stellenbosch requires from entry level college employees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. MPhil, 2013. 178</w:t>
            </w:r>
            <w:r w:rsidR="00CA1B8C">
              <w:rPr>
                <w:rFonts w:cs="Arial"/>
                <w:color w:val="244061" w:themeColor="accent1" w:themeShade="80"/>
                <w:szCs w:val="20"/>
              </w:rPr>
              <w:t xml:space="preserve">   p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p.</w:t>
            </w:r>
          </w:p>
          <w:p w:rsidR="00987744" w:rsidRPr="00021149" w:rsidRDefault="00987744" w:rsidP="00987744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CA1B8C">
              <w:rPr>
                <w:rFonts w:cs="Arial"/>
                <w:b/>
                <w:color w:val="244061" w:themeColor="accent1" w:themeShade="80"/>
                <w:szCs w:val="20"/>
              </w:rPr>
              <w:t>S</w:t>
            </w:r>
            <w:r w:rsidR="000F2D5C">
              <w:rPr>
                <w:rFonts w:cs="Arial"/>
                <w:b/>
                <w:color w:val="244061" w:themeColor="accent1" w:themeShade="80"/>
                <w:szCs w:val="20"/>
              </w:rPr>
              <w:t>upervisor</w:t>
            </w:r>
            <w:r w:rsidR="000F2D5C">
              <w:rPr>
                <w:rFonts w:cs="Arial"/>
                <w:color w:val="244061" w:themeColor="accent1" w:themeShade="80"/>
                <w:szCs w:val="20"/>
              </w:rPr>
              <w:t>: Bitzer EM</w:t>
            </w:r>
            <w:bookmarkStart w:id="0" w:name="_GoBack"/>
            <w:bookmarkEnd w:id="0"/>
          </w:p>
          <w:p w:rsidR="00987744" w:rsidRDefault="00987744" w:rsidP="00021149">
            <w:pPr>
              <w:rPr>
                <w:rFonts w:cs="Arial"/>
                <w:sz w:val="22"/>
                <w:szCs w:val="22"/>
              </w:rPr>
            </w:pPr>
          </w:p>
        </w:tc>
      </w:tr>
      <w:tr w:rsidR="00987744" w:rsidTr="005D7EE1">
        <w:tc>
          <w:tcPr>
            <w:tcW w:w="1596" w:type="dxa"/>
            <w:tcBorders>
              <w:top w:val="dashSmallGap" w:sz="4" w:space="0" w:color="0F243E" w:themeColor="text2" w:themeShade="80"/>
              <w:right w:val="nil"/>
            </w:tcBorders>
          </w:tcPr>
          <w:p w:rsidR="00987744" w:rsidRDefault="00987744" w:rsidP="005D7EE1">
            <w:pPr>
              <w:pBdr>
                <w:right w:val="dashSmallGap" w:sz="4" w:space="4" w:color="0F243E" w:themeColor="text2" w:themeShade="80"/>
              </w:pBdr>
              <w:rPr>
                <w:rFonts w:cs="Arial"/>
                <w:sz w:val="22"/>
                <w:szCs w:val="22"/>
              </w:rPr>
            </w:pPr>
          </w:p>
          <w:p w:rsidR="002C0EC7" w:rsidRDefault="002028DF" w:rsidP="005D7EE1">
            <w:pPr>
              <w:pBdr>
                <w:right w:val="dashSmallGap" w:sz="4" w:space="4" w:color="0F243E" w:themeColor="text2" w:themeShade="80"/>
              </w:pBd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val="en-ZA" w:eastAsia="en-ZA"/>
              </w:rPr>
              <w:drawing>
                <wp:inline distT="0" distB="0" distL="0" distR="0">
                  <wp:extent cx="675000" cy="900000"/>
                  <wp:effectExtent l="114300" t="57150" r="87630" b="16700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ndenbergh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0" cy="900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C0EC7" w:rsidRDefault="002C0EC7" w:rsidP="005D7EE1">
            <w:pPr>
              <w:pBdr>
                <w:right w:val="dashSmallGap" w:sz="4" w:space="4" w:color="0F243E" w:themeColor="text2" w:themeShade="80"/>
              </w:pBd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color w:val="444444"/>
                <w:szCs w:val="20"/>
                <w:lang w:val="en-ZA" w:eastAsia="en-ZA"/>
              </w:rPr>
              <w:drawing>
                <wp:inline distT="0" distB="0" distL="0" distR="0" wp14:anchorId="5CB2D134" wp14:editId="53108EE2">
                  <wp:extent cx="279466" cy="216000"/>
                  <wp:effectExtent l="0" t="0" r="6350" b="0"/>
                  <wp:docPr id="30" name="Picture 30" descr="http://www.sun.ac.za/english/corporate-identity/PublishingImages/Downloads/Kinetic%20Oak%20Leaf/Leaf_go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.ac.za/english/corporate-identity/PublishingImages/Downloads/Kinetic%20Oak%20Leaf/Leaf_go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946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744" w:rsidRDefault="00987744" w:rsidP="000211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dashSmallGap" w:sz="4" w:space="0" w:color="0F243E" w:themeColor="text2" w:themeShade="80"/>
              <w:left w:val="nil"/>
            </w:tcBorders>
          </w:tcPr>
          <w:p w:rsidR="00987744" w:rsidRDefault="00987744" w:rsidP="00021149">
            <w:pPr>
              <w:rPr>
                <w:rFonts w:cs="Arial"/>
                <w:sz w:val="22"/>
                <w:szCs w:val="22"/>
              </w:rPr>
            </w:pPr>
          </w:p>
          <w:p w:rsidR="000F2D5C" w:rsidRDefault="00987744" w:rsidP="00987744">
            <w:pPr>
              <w:rPr>
                <w:rFonts w:cs="Arial"/>
                <w:color w:val="244061" w:themeColor="accent1" w:themeShade="80"/>
                <w:szCs w:val="20"/>
              </w:rPr>
            </w:pPr>
            <w:r w:rsidRPr="00021149">
              <w:rPr>
                <w:rFonts w:cs="Arial"/>
                <w:b/>
                <w:color w:val="244061" w:themeColor="accent1" w:themeShade="80"/>
                <w:szCs w:val="20"/>
              </w:rPr>
              <w:t>VANDENBERGH SJE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 xml:space="preserve">. Towards explaining doctoral success at Stellenbosch University. MPhil, 2013. 168 pp. </w:t>
            </w:r>
            <w:r w:rsidRPr="00CA1B8C">
              <w:rPr>
                <w:rFonts w:cs="Arial"/>
                <w:b/>
                <w:color w:val="244061" w:themeColor="accent1" w:themeShade="80"/>
                <w:szCs w:val="20"/>
              </w:rPr>
              <w:t>S</w:t>
            </w:r>
            <w:r w:rsidR="000F2D5C">
              <w:rPr>
                <w:rFonts w:cs="Arial"/>
                <w:b/>
                <w:color w:val="244061" w:themeColor="accent1" w:themeShade="80"/>
                <w:szCs w:val="20"/>
              </w:rPr>
              <w:t>upervisor</w:t>
            </w:r>
            <w:r w:rsidRPr="00021149">
              <w:rPr>
                <w:rFonts w:cs="Arial"/>
                <w:color w:val="244061" w:themeColor="accent1" w:themeShade="80"/>
                <w:szCs w:val="20"/>
              </w:rPr>
              <w:t>: Bitzer EM</w:t>
            </w:r>
          </w:p>
          <w:p w:rsidR="00987744" w:rsidRPr="00021149" w:rsidRDefault="000F2D5C" w:rsidP="00987744">
            <w:pPr>
              <w:rPr>
                <w:color w:val="244061" w:themeColor="accent1" w:themeShade="80"/>
                <w:szCs w:val="20"/>
              </w:rPr>
            </w:pPr>
            <w:r w:rsidRPr="000F2D5C">
              <w:rPr>
                <w:rFonts w:cs="Arial"/>
                <w:b/>
                <w:color w:val="244061" w:themeColor="accent1" w:themeShade="80"/>
                <w:szCs w:val="20"/>
              </w:rPr>
              <w:t>Co-supervisor</w:t>
            </w:r>
            <w:r>
              <w:rPr>
                <w:rFonts w:cs="Arial"/>
                <w:color w:val="244061" w:themeColor="accent1" w:themeShade="80"/>
                <w:szCs w:val="20"/>
              </w:rPr>
              <w:t>: Frick BL</w:t>
            </w:r>
          </w:p>
          <w:p w:rsidR="00987744" w:rsidRDefault="00987744" w:rsidP="000211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dashSmallGap" w:sz="4" w:space="0" w:color="0F243E" w:themeColor="text2" w:themeShade="80"/>
              <w:right w:val="nil"/>
            </w:tcBorders>
          </w:tcPr>
          <w:p w:rsidR="00987744" w:rsidRDefault="00987744" w:rsidP="000211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dashSmallGap" w:sz="4" w:space="0" w:color="0F243E" w:themeColor="text2" w:themeShade="80"/>
              <w:left w:val="nil"/>
            </w:tcBorders>
          </w:tcPr>
          <w:p w:rsidR="00987744" w:rsidRDefault="00987744" w:rsidP="0002114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21149" w:rsidRPr="00214E92" w:rsidRDefault="00021149" w:rsidP="00021149">
      <w:pPr>
        <w:rPr>
          <w:rFonts w:cs="Arial"/>
          <w:sz w:val="22"/>
          <w:szCs w:val="22"/>
        </w:rPr>
      </w:pPr>
    </w:p>
    <w:p w:rsidR="00021149" w:rsidRPr="00214E92" w:rsidRDefault="00021149" w:rsidP="00021149">
      <w:pPr>
        <w:rPr>
          <w:rFonts w:cs="Arial"/>
          <w:sz w:val="22"/>
          <w:szCs w:val="22"/>
        </w:rPr>
      </w:pPr>
    </w:p>
    <w:p w:rsidR="00021149" w:rsidRPr="00214E92" w:rsidRDefault="00021149" w:rsidP="00021149">
      <w:pPr>
        <w:rPr>
          <w:rFonts w:cs="Arial"/>
          <w:sz w:val="22"/>
          <w:szCs w:val="22"/>
        </w:rPr>
      </w:pPr>
    </w:p>
    <w:p w:rsidR="00021149" w:rsidRPr="00214E92" w:rsidRDefault="00021149" w:rsidP="00021149">
      <w:pPr>
        <w:rPr>
          <w:rFonts w:cs="Arial"/>
          <w:sz w:val="22"/>
          <w:szCs w:val="22"/>
        </w:rPr>
      </w:pPr>
    </w:p>
    <w:p w:rsidR="00021149" w:rsidRPr="00214E92" w:rsidRDefault="00021149" w:rsidP="00021149">
      <w:pPr>
        <w:rPr>
          <w:rFonts w:cs="Arial"/>
          <w:sz w:val="22"/>
          <w:szCs w:val="22"/>
        </w:rPr>
      </w:pPr>
    </w:p>
    <w:p w:rsidR="00021149" w:rsidRDefault="00021149" w:rsidP="00021149">
      <w:pPr>
        <w:rPr>
          <w:sz w:val="22"/>
          <w:szCs w:val="22"/>
        </w:rPr>
      </w:pPr>
    </w:p>
    <w:p w:rsidR="00021149" w:rsidRDefault="00021149" w:rsidP="00A52011">
      <w:pPr>
        <w:rPr>
          <w:sz w:val="22"/>
          <w:szCs w:val="22"/>
        </w:rPr>
      </w:pPr>
    </w:p>
    <w:p w:rsidR="006D449E" w:rsidRDefault="006D449E" w:rsidP="00A52011">
      <w:pPr>
        <w:rPr>
          <w:sz w:val="22"/>
          <w:szCs w:val="22"/>
        </w:rPr>
      </w:pPr>
    </w:p>
    <w:p w:rsidR="006D449E" w:rsidRDefault="006D449E" w:rsidP="00A52011">
      <w:pPr>
        <w:rPr>
          <w:sz w:val="22"/>
          <w:szCs w:val="22"/>
        </w:rPr>
      </w:pPr>
    </w:p>
    <w:p w:rsidR="006D449E" w:rsidRDefault="006D449E" w:rsidP="00A52011">
      <w:pPr>
        <w:rPr>
          <w:sz w:val="22"/>
          <w:szCs w:val="22"/>
        </w:rPr>
      </w:pPr>
    </w:p>
    <w:p w:rsidR="006D449E" w:rsidRDefault="006D449E" w:rsidP="00A52011">
      <w:pPr>
        <w:rPr>
          <w:sz w:val="22"/>
          <w:szCs w:val="22"/>
        </w:rPr>
      </w:pPr>
    </w:p>
    <w:p w:rsidR="006D449E" w:rsidRDefault="006D449E" w:rsidP="00A52011">
      <w:pPr>
        <w:rPr>
          <w:sz w:val="22"/>
          <w:szCs w:val="22"/>
        </w:rPr>
      </w:pPr>
    </w:p>
    <w:p w:rsidR="00223E25" w:rsidRDefault="00223E25" w:rsidP="00A52011">
      <w:pPr>
        <w:rPr>
          <w:sz w:val="22"/>
          <w:szCs w:val="22"/>
        </w:rPr>
      </w:pPr>
    </w:p>
    <w:p w:rsidR="00A52011" w:rsidRDefault="00A52011"/>
    <w:sectPr w:rsidR="00A52011" w:rsidSect="00AA3202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alt="Description: http://www.sun.ac.za/english/corporate-identity/PublishingImages/Downloads/Kinetic%20Oak%20Leaf/Leaf_gold.gif" style="width:417pt;height:322.8pt;flip:x;visibility:visible;mso-wrap-style:square" o:bullet="t">
        <v:imagedata r:id="rId1" o:title="Leaf_gold"/>
      </v:shape>
    </w:pict>
  </w:numPicBullet>
  <w:abstractNum w:abstractNumId="0">
    <w:nsid w:val="64F96695"/>
    <w:multiLevelType w:val="hybridMultilevel"/>
    <w:tmpl w:val="78749B44"/>
    <w:lvl w:ilvl="0" w:tplc="03BCC2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2EE3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FE30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607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CAE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FA3E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889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087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403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11"/>
    <w:rsid w:val="00021149"/>
    <w:rsid w:val="00031F72"/>
    <w:rsid w:val="00054107"/>
    <w:rsid w:val="00057313"/>
    <w:rsid w:val="000F2D5C"/>
    <w:rsid w:val="001020DB"/>
    <w:rsid w:val="00121F38"/>
    <w:rsid w:val="002028DF"/>
    <w:rsid w:val="00223E25"/>
    <w:rsid w:val="0029419F"/>
    <w:rsid w:val="002C0EC7"/>
    <w:rsid w:val="002C355A"/>
    <w:rsid w:val="00323F8B"/>
    <w:rsid w:val="00330121"/>
    <w:rsid w:val="0033745C"/>
    <w:rsid w:val="003718F4"/>
    <w:rsid w:val="003D23D8"/>
    <w:rsid w:val="00416365"/>
    <w:rsid w:val="00463C08"/>
    <w:rsid w:val="005531BC"/>
    <w:rsid w:val="005D7EE1"/>
    <w:rsid w:val="00663E62"/>
    <w:rsid w:val="006D449E"/>
    <w:rsid w:val="006D6280"/>
    <w:rsid w:val="006F174A"/>
    <w:rsid w:val="00784144"/>
    <w:rsid w:val="007B36C3"/>
    <w:rsid w:val="009130C0"/>
    <w:rsid w:val="00987744"/>
    <w:rsid w:val="00996C80"/>
    <w:rsid w:val="009D68E3"/>
    <w:rsid w:val="00A22D11"/>
    <w:rsid w:val="00A4732C"/>
    <w:rsid w:val="00A52011"/>
    <w:rsid w:val="00AA3202"/>
    <w:rsid w:val="00AD518D"/>
    <w:rsid w:val="00B06CFF"/>
    <w:rsid w:val="00C0734F"/>
    <w:rsid w:val="00C959ED"/>
    <w:rsid w:val="00CA1B8C"/>
    <w:rsid w:val="00D00B42"/>
    <w:rsid w:val="00D92140"/>
    <w:rsid w:val="00DA5492"/>
    <w:rsid w:val="00E3500E"/>
    <w:rsid w:val="00E96FE2"/>
    <w:rsid w:val="00EB3140"/>
    <w:rsid w:val="00F73D6F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1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2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D4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D44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44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1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2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D4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D44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44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customXml" Target="../customXml/item3.xm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C4D9AB03E7F4DB57EB6F5548B79DF" ma:contentTypeVersion="1" ma:contentTypeDescription="Create a new document." ma:contentTypeScope="" ma:versionID="469e39026c56c4313bda5ca6fffe24f9">
  <xsd:schema xmlns:xsd="http://www.w3.org/2001/XMLSchema" xmlns:xs="http://www.w3.org/2001/XMLSchema" xmlns:p="http://schemas.microsoft.com/office/2006/metadata/properties" xmlns:ns2="3d0ffbf4-0ab1-4e4b-bd8c-865f61d41201" targetNamespace="http://schemas.microsoft.com/office/2006/metadata/properties" ma:root="true" ma:fieldsID="2120209459f2513e4e7f117104c4121b" ns2:_=""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2CF6AC-2DCD-4D62-9E88-1A207850F3D6}"/>
</file>

<file path=customXml/itemProps2.xml><?xml version="1.0" encoding="utf-8"?>
<ds:datastoreItem xmlns:ds="http://schemas.openxmlformats.org/officeDocument/2006/customXml" ds:itemID="{C31388DC-C4FC-40C8-B605-5693DBFF60AA}"/>
</file>

<file path=customXml/itemProps3.xml><?xml version="1.0" encoding="utf-8"?>
<ds:datastoreItem xmlns:ds="http://schemas.openxmlformats.org/officeDocument/2006/customXml" ds:itemID="{693EDDB8-4864-4B09-8753-AED21FD9F4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cp:lastPrinted>2015-03-25T12:52:00Z</cp:lastPrinted>
  <dcterms:created xsi:type="dcterms:W3CDTF">2015-03-25T12:53:00Z</dcterms:created>
  <dcterms:modified xsi:type="dcterms:W3CDTF">2015-03-25T12:57:00Z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0x0101001CDC4D9AB03E7F4DB57EB6F5548B79DF</vt:lpwstr>
  </property>
</Properties>
</file>